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1ACE8B" w14:textId="03850239" w:rsidR="004D2FD8" w:rsidRPr="00CF2269" w:rsidRDefault="004D2FD8" w:rsidP="00CF2269">
      <w:pPr>
        <w:pStyle w:val="Heading1"/>
        <w:numPr>
          <w:ilvl w:val="0"/>
          <w:numId w:val="0"/>
        </w:numPr>
        <w:spacing w:before="120" w:after="120"/>
        <w:jc w:val="left"/>
        <w:rPr>
          <w:rFonts w:ascii="Times New Roman" w:hAnsi="Times New Roman"/>
          <w:iCs/>
          <w:sz w:val="28"/>
          <w:szCs w:val="28"/>
          <w:lang w:val="en-GB"/>
        </w:rPr>
      </w:pPr>
      <w:bookmarkStart w:id="0" w:name="_Toc42488105"/>
      <w:r w:rsidRPr="00CF2269">
        <w:rPr>
          <w:rFonts w:ascii="Times New Roman" w:hAnsi="Times New Roman"/>
          <w:iCs/>
          <w:sz w:val="28"/>
          <w:szCs w:val="28"/>
          <w:lang w:val="en-GB"/>
        </w:rPr>
        <w:t>EVALUATION GRID</w:t>
      </w:r>
      <w:bookmarkEnd w:id="0"/>
    </w:p>
    <w:p w14:paraId="7AECF8B0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CE4FBE5" w14:textId="77777777" w:rsidTr="00613835">
        <w:tc>
          <w:tcPr>
            <w:tcW w:w="2410" w:type="dxa"/>
            <w:shd w:val="pct5" w:color="auto" w:fill="FFFFFF"/>
            <w:vAlign w:val="center"/>
          </w:tcPr>
          <w:p w14:paraId="700D7BBC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14:paraId="5050C89E" w14:textId="766A6B57" w:rsidR="004D2FD8" w:rsidRPr="00111EEA" w:rsidRDefault="00953FE3" w:rsidP="00953FE3">
            <w:pPr>
              <w:ind w:left="142" w:hanging="675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953FE3">
              <w:rPr>
                <w:rFonts w:ascii="Times New Roman" w:hAnsi="Times New Roman"/>
                <w:sz w:val="18"/>
                <w:lang w:val="en-GB"/>
              </w:rPr>
              <w:t>“</w:t>
            </w:r>
            <w:r w:rsidRPr="00953FE3">
              <w:rPr>
                <w:rFonts w:ascii="Times New Roman" w:hAnsi="Times New Roman"/>
                <w:sz w:val="24"/>
                <w:szCs w:val="24"/>
                <w:lang w:val="en-GB"/>
              </w:rPr>
              <w:t>Procurement of smoke detectors”</w:t>
            </w:r>
          </w:p>
        </w:tc>
        <w:tc>
          <w:tcPr>
            <w:tcW w:w="3119" w:type="dxa"/>
            <w:shd w:val="pct5" w:color="auto" w:fill="FFFFFF"/>
          </w:tcPr>
          <w:p w14:paraId="462D2FD6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14:paraId="4E9107CC" w14:textId="2AC8C831" w:rsidR="004D2FD8" w:rsidRPr="00953FE3" w:rsidRDefault="00953FE3">
            <w:pPr>
              <w:ind w:left="176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953FE3">
              <w:rPr>
                <w:rFonts w:ascii="Times New Roman" w:hAnsi="Times New Roman"/>
                <w:sz w:val="24"/>
                <w:szCs w:val="24"/>
                <w:lang w:val="en-GB"/>
              </w:rPr>
              <w:t>BGRS0100003 - TD08</w:t>
            </w:r>
          </w:p>
        </w:tc>
      </w:tr>
    </w:tbl>
    <w:p w14:paraId="67A05169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79F71092" w14:textId="77777777" w:rsidTr="00CF2269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0C602574" w14:textId="77777777"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  <w:vAlign w:val="center"/>
          </w:tcPr>
          <w:p w14:paraId="5F8993BA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3BF53670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14:paraId="493647CB" w14:textId="77777777"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14:paraId="426D202C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6F780143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69D559E7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38E6E8C8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</w:t>
            </w:r>
            <w:bookmarkStart w:id="1" w:name="_GoBack"/>
            <w:bookmarkEnd w:id="1"/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0D7D0FC9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11D33E4E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7009F739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495E2B16" w14:textId="77777777"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3CA7BBB1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09D840D5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483BE273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  <w:vAlign w:val="center"/>
          </w:tcPr>
          <w:p w14:paraId="3C6B4306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5A60F6E6" w14:textId="77777777" w:rsidTr="004E1356">
        <w:trPr>
          <w:cantSplit/>
        </w:trPr>
        <w:tc>
          <w:tcPr>
            <w:tcW w:w="662" w:type="dxa"/>
          </w:tcPr>
          <w:p w14:paraId="1643B79D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3EE7BE3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B78A54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E68C30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40F76A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048CA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38B846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A64441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39598F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D1A682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91A053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6461A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4AE75274" w14:textId="77777777" w:rsidTr="004E1356">
        <w:trPr>
          <w:cantSplit/>
        </w:trPr>
        <w:tc>
          <w:tcPr>
            <w:tcW w:w="662" w:type="dxa"/>
          </w:tcPr>
          <w:p w14:paraId="54ECC187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19C9281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512EDB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23661A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B4CBA7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999C0D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A88DE7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FCC331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7D0860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5B23C0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1B63DC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076BBAB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3F647838" w14:textId="77777777" w:rsidTr="004E1356">
        <w:trPr>
          <w:cantSplit/>
        </w:trPr>
        <w:tc>
          <w:tcPr>
            <w:tcW w:w="662" w:type="dxa"/>
          </w:tcPr>
          <w:p w14:paraId="275300A9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364D290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92C2FB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F2F331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10C8726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4DA44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47042C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11BF2A9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6DD253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8D8462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C075AC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13312C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14:paraId="4024D4FC" w14:textId="77777777" w:rsidTr="004E1356">
        <w:trPr>
          <w:cantSplit/>
        </w:trPr>
        <w:tc>
          <w:tcPr>
            <w:tcW w:w="662" w:type="dxa"/>
          </w:tcPr>
          <w:p w14:paraId="0C64D5F6" w14:textId="77777777"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1370FB2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705F2D1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E5231E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2518E0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0DC2D9AC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7254C45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3CEBA0B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3680BE42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040FAB8B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6834A47F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6979466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00BAFC5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655"/>
      </w:tblGrid>
      <w:tr w:rsidR="004D2FD8" w:rsidRPr="00111EEA" w14:paraId="6E51E176" w14:textId="77777777" w:rsidTr="00CF2269">
        <w:tc>
          <w:tcPr>
            <w:tcW w:w="3544" w:type="dxa"/>
            <w:shd w:val="pct10" w:color="auto" w:fill="FFFFFF"/>
          </w:tcPr>
          <w:p w14:paraId="3B630BC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7655" w:type="dxa"/>
          </w:tcPr>
          <w:p w14:paraId="61C8C59C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0C183872" w14:textId="77777777" w:rsidTr="00CF2269">
        <w:tc>
          <w:tcPr>
            <w:tcW w:w="3544" w:type="dxa"/>
            <w:shd w:val="pct10" w:color="auto" w:fill="FFFFFF"/>
          </w:tcPr>
          <w:p w14:paraId="56436C5E" w14:textId="77777777" w:rsidR="00801382" w:rsidRPr="00836DBC" w:rsidRDefault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7655" w:type="dxa"/>
          </w:tcPr>
          <w:p w14:paraId="73A13FC4" w14:textId="77777777" w:rsidR="00801382" w:rsidRPr="00111EEA" w:rsidRDefault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826F072" w14:textId="77777777" w:rsidTr="00CF2269">
        <w:tc>
          <w:tcPr>
            <w:tcW w:w="3544" w:type="dxa"/>
            <w:shd w:val="pct10" w:color="auto" w:fill="FFFFFF"/>
          </w:tcPr>
          <w:p w14:paraId="183A12CE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7655" w:type="dxa"/>
          </w:tcPr>
          <w:p w14:paraId="06F034D1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0F32B5AD" w14:textId="77777777" w:rsidTr="00CF2269">
        <w:tc>
          <w:tcPr>
            <w:tcW w:w="3544" w:type="dxa"/>
            <w:shd w:val="pct10" w:color="auto" w:fill="FFFFFF"/>
          </w:tcPr>
          <w:p w14:paraId="18E319F0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655" w:type="dxa"/>
          </w:tcPr>
          <w:p w14:paraId="5B66BB77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770617A" w14:textId="238CB88C"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F277A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6838" w:h="11906" w:orient="landscape" w:code="9"/>
      <w:pgMar w:top="426" w:right="1134" w:bottom="1134" w:left="1134" w:header="28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C5B1D6" w14:textId="77777777" w:rsidR="002827C3" w:rsidRDefault="002827C3">
      <w:r>
        <w:separator/>
      </w:r>
    </w:p>
  </w:endnote>
  <w:endnote w:type="continuationSeparator" w:id="0">
    <w:p w14:paraId="0191B9ED" w14:textId="77777777" w:rsidR="002827C3" w:rsidRDefault="00282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91C43D" w14:textId="77777777" w:rsidR="00F277A9" w:rsidRDefault="00F277A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22D8EE" w14:textId="77777777"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00E8CEBF" w14:textId="77777777"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EB502B" w14:textId="0AB9987D"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962AB2">
      <w:rPr>
        <w:rFonts w:ascii="Times New Roman" w:hAnsi="Times New Roman"/>
        <w:b/>
        <w:sz w:val="18"/>
        <w:lang w:val="en-GB"/>
      </w:rPr>
      <w:t>5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953FE3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296F4A3A" w14:textId="6180BF8E" w:rsidR="003A3DCF" w:rsidRPr="00845530" w:rsidRDefault="00602515" w:rsidP="0060251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962AB2">
      <w:rPr>
        <w:rFonts w:ascii="Times New Roman" w:hAnsi="Times New Roman"/>
        <w:noProof/>
        <w:sz w:val="18"/>
        <w:szCs w:val="18"/>
      </w:rPr>
      <w:t>c4k_evalgrid_en.docx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67F14B" w14:textId="77777777" w:rsidR="002827C3" w:rsidRDefault="002827C3" w:rsidP="00845530">
      <w:pPr>
        <w:spacing w:before="0" w:after="0"/>
      </w:pPr>
      <w:r>
        <w:separator/>
      </w:r>
    </w:p>
  </w:footnote>
  <w:footnote w:type="continuationSeparator" w:id="0">
    <w:p w14:paraId="12FA7AB8" w14:textId="77777777" w:rsidR="002827C3" w:rsidRDefault="002827C3">
      <w:r>
        <w:continuationSeparator/>
      </w:r>
    </w:p>
  </w:footnote>
  <w:footnote w:id="1">
    <w:p w14:paraId="18802645" w14:textId="3C8A7D0F" w:rsidR="00B42464" w:rsidRPr="00CF2269" w:rsidRDefault="00B42464" w:rsidP="00602515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>Applicable only to contracts financed by a basic act under the MFF 2014-2020 (contracts/lots above EUR 100 000 under CIR and independently of the value for other instruments)</w:t>
      </w:r>
      <w:r w:rsidR="00410AB7" w:rsidRPr="00CF2269">
        <w:rPr>
          <w:lang w:val="en-IE"/>
        </w:rPr>
        <w:t xml:space="preserve"> and to contracts financed by the </w:t>
      </w:r>
      <w:r w:rsidR="008D7582" w:rsidRPr="00CF2269">
        <w:rPr>
          <w:lang w:val="en-IE"/>
        </w:rPr>
        <w:t>E</w:t>
      </w:r>
      <w:r w:rsidR="00410AB7" w:rsidRPr="00CF2269">
        <w:rPr>
          <w:lang w:val="en-IE"/>
        </w:rPr>
        <w:t xml:space="preserve">INSC Regulation 2021/948 of 27 May 2021 </w:t>
      </w:r>
      <w:r w:rsidR="008D7582" w:rsidRPr="00CF2269">
        <w:rPr>
          <w:lang w:val="en-IE"/>
        </w:rPr>
        <w:t xml:space="preserve">and the Ukraine Facility Regulation (EU) 2024/792 of 29 February 2024 </w:t>
      </w:r>
      <w:r w:rsidR="00410AB7" w:rsidRPr="00CF2269">
        <w:rPr>
          <w:lang w:val="en-IE"/>
        </w:rPr>
        <w:t>under the MFF 2021-2027</w:t>
      </w:r>
      <w:r w:rsidRPr="00CF2269">
        <w:rPr>
          <w:lang w:val="en-IE"/>
        </w:rPr>
        <w:t>.</w:t>
      </w:r>
    </w:p>
  </w:footnote>
  <w:footnote w:id="2">
    <w:p w14:paraId="0748F52B" w14:textId="27EC89EF" w:rsidR="004E1356" w:rsidRPr="00CF2269" w:rsidRDefault="004E1356" w:rsidP="00602515">
      <w:pPr>
        <w:pStyle w:val="FootnoteText"/>
        <w:rPr>
          <w:lang w:val="en-IE"/>
        </w:rPr>
      </w:pPr>
      <w:r w:rsidRPr="00544EA3">
        <w:rPr>
          <w:rStyle w:val="FootnoteReference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 xml:space="preserve">The selection criteria, in the </w:t>
      </w:r>
      <w:r w:rsidR="00544EA3" w:rsidRPr="00CF2269">
        <w:rPr>
          <w:lang w:val="en-IE"/>
        </w:rPr>
        <w:t xml:space="preserve">previous section of this form, </w:t>
      </w:r>
      <w:r w:rsidRPr="00CF2269">
        <w:rPr>
          <w:lang w:val="en-IE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EF5A97" w14:textId="77777777" w:rsidR="00F277A9" w:rsidRDefault="00F277A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CE0015" w14:textId="77777777" w:rsidR="00F277A9" w:rsidRDefault="00F277A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21BCE" w14:textId="77777777" w:rsidR="00F277A9" w:rsidRDefault="00F277A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59AF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27C3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45FF1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02515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D7582"/>
    <w:rsid w:val="008E40E2"/>
    <w:rsid w:val="009175EC"/>
    <w:rsid w:val="00920A51"/>
    <w:rsid w:val="00922542"/>
    <w:rsid w:val="0093582A"/>
    <w:rsid w:val="0094670B"/>
    <w:rsid w:val="00953FE3"/>
    <w:rsid w:val="00962AB2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2269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277A9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36BBC5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602515"/>
    <w:pPr>
      <w:spacing w:before="0" w:after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ED1B7-9DA5-4B3F-A32E-0A5C8FE951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51FD26-DACA-4E88-8B2A-9CA9ABD0F9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f34a3906-e2fe-45dd-be63-435c876240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570FE1-134E-45F2-A550-EAE0BACF54E7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customXml/itemProps4.xml><?xml version="1.0" encoding="utf-8"?>
<ds:datastoreItem xmlns:ds="http://schemas.openxmlformats.org/officeDocument/2006/customXml" ds:itemID="{0386FFBD-844D-40C2-B029-259B22A2D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MUP</cp:lastModifiedBy>
  <cp:revision>6</cp:revision>
  <cp:lastPrinted>2012-09-24T09:30:00Z</cp:lastPrinted>
  <dcterms:created xsi:type="dcterms:W3CDTF">2024-06-17T14:14:00Z</dcterms:created>
  <dcterms:modified xsi:type="dcterms:W3CDTF">2025-04-01T07:05:00Z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2024-05-24T14:44:26Z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61dcb34b-7417-4d2e-ab97-b40976ae4618</vt:lpwstr>
  </property>
  <property fmtid="{D5CDD505-2E9C-101B-9397-08002B2CF9AE}" pid="13" name="MSIP_Label_6bd9ddd1-4d20-43f6-abfa-fc3c07406f94_ContentBits">
    <vt:lpwstr>0</vt:lpwstr>
  </property>
  <property fmtid="{D5CDD505-2E9C-101B-9397-08002B2CF9AE}" pid="14" name="ContentTypeId">
    <vt:lpwstr>0x010100724FDE23FB365D4CB8B2901107175F9F</vt:lpwstr>
  </property>
</Properties>
</file>